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附件1：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</w:rPr>
        <w:t>放弃面试资格声明</w:t>
      </w:r>
    </w:p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单位（部门）：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  <w:bookmarkStart w:id="0" w:name="_GoBack"/>
      <w:bookmarkEnd w:id="0"/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职位（职位代码：XXXXXXXX）公务员（参公单位工作人员），该同志目前不是在职公务员或参公单位工作人员。如果该同志被贵单位录用，我们将配合办理其工作调动手续。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spacing w:line="580" w:lineRule="exact"/>
        <w:ind w:firstLine="640" w:firstLineChars="200"/>
        <w:rPr>
          <w:rFonts w:hAnsi="仿宋_GB2312" w:eastAsia="仿宋_GB2312"/>
          <w:sz w:val="32"/>
          <w:lang w:val="zh-CN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p>
      <w:pPr>
        <w:spacing w:line="580" w:lineRule="exact"/>
        <w:rPr>
          <w:rFonts w:hAnsi="仿宋_GB2312" w:eastAsia="仿宋_GB2312"/>
          <w:sz w:val="32"/>
          <w:lang w:val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9E63A8"/>
    <w:rsid w:val="7BFFACB0"/>
    <w:rsid w:val="7FAE9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uos</cp:lastModifiedBy>
  <dcterms:modified xsi:type="dcterms:W3CDTF">2026-03-13T10:35:34Z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