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bookmarkStart w:id="0" w:name="quanwen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36"/>
          <w:szCs w:val="36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45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60288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D5pf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" w:eastAsia="zh-CN" w:bidi="ar-SA"/>
        </w:rPr>
        <w:t>徐力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  <w:t>采取出具警示函措施的决定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24"/>
          <w:highlight w:val="none"/>
          <w:lang w:val="en-US"/>
        </w:rPr>
        <w:t>徐力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" w:eastAsia="zh-CN"/>
        </w:rPr>
        <w:t>：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" w:eastAsia="zh-CN"/>
        </w:rPr>
        <w:t>恒正嘉华（广东）私募基金管理有限公司（以下简称公司）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存在以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下违规情形：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一是以从事资金募集活动为目的，在山西等多地设立分支机构，违反了《私募投资基金监督管理暂行办法》（证监会令第105号，以下简称《私募办法》）第二十三条第九项和《关于加强私募投资基金监管的若干规定》（证监会公告〔2020〕71号，以下简称《若干规定》）第六条第一款第九项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二是委托不具有基金销售业务资格的个人从事资金募集活动，违反了《私募办法》第二十三条第九项和《若干规定》第六条第一款第八项的规定。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你作为公司总经理，对上述问题负有责任。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根据《私募办法》第三十三条以及《若干规定》第十三条第一款的规定，我局决定对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你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采取出具警示函的行政监管措施。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widowControl w:val="0"/>
        <w:spacing w:line="240" w:lineRule="auto"/>
        <w:ind w:firstLine="420"/>
        <w:jc w:val="both"/>
        <w:textAlignment w:val="baseline"/>
        <w:rPr>
          <w:rFonts w:hint="eastAsia" w:ascii="宋体" w:hAnsi="Calibri" w:eastAsia="宋体" w:cs="Times New Roman"/>
          <w:kern w:val="0"/>
          <w:sz w:val="21"/>
          <w:szCs w:val="24"/>
          <w:highlight w:val="none"/>
          <w:lang w:val="en-US" w:eastAsia="zh-CN" w:bidi="ar-SA"/>
        </w:rPr>
      </w:pPr>
    </w:p>
    <w:p>
      <w:pPr>
        <w:pBdr>
          <w:top w:val="single" w:color="auto" w:sz="8" w:space="6"/>
        </w:pBdr>
        <w:adjustRightInd w:val="0"/>
        <w:snapToGrid w:val="0"/>
        <w:spacing w:after="109" w:afterLines="35" w:line="240" w:lineRule="auto"/>
        <w:ind w:firstLine="302" w:firstLineChars="100"/>
        <w:rPr>
          <w:rFonts w:ascii="长城仿宋" w:hAnsi="Calibri" w:eastAsia="长城仿宋" w:cs="Times New Roman"/>
          <w:spacing w:val="11"/>
          <w:sz w:val="28"/>
          <w:szCs w:val="24"/>
          <w:highlight w:val="none"/>
        </w:rPr>
      </w:pP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</w:rPr>
        <w:t>抄送：证监会市场二司</w:t>
      </w: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</w:rPr>
        <w:t>法治司；中国证券投资基金业协会。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广东证监局办公室  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eastAsia="zh-CN"/>
        </w:rPr>
        <w:t>20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>26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/>
        </w:rPr>
        <w:t>4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/>
        </w:rPr>
        <w:t>8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日印发</w:t>
      </w:r>
    </w:p>
    <w:p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hAnsi="Calibri" w:eastAsia="仿宋_GB2312" w:cs="Times New Roman"/>
          <w:spacing w:val="8"/>
          <w:sz w:val="2"/>
          <w:szCs w:val="2"/>
          <w:highlight w:val="none"/>
          <w:lang w:val="en-US" w:eastAsia="zh-CN"/>
        </w:rPr>
      </w:pPr>
    </w:p>
    <w:bookmarkEnd w:id="0"/>
    <w:p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hAnsi="Calibri" w:eastAsia="仿宋_GB2312" w:cs="Times New Roman"/>
          <w:spacing w:val="8"/>
          <w:sz w:val="2"/>
          <w:szCs w:val="2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仿宋">
    <w:altName w:val="方正仿宋_GBK"/>
    <w:panose1 w:val="02010609000101010101"/>
    <w:charset w:val="00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7542CD"/>
    <w:rsid w:val="379F6106"/>
    <w:rsid w:val="5F7EFAAD"/>
    <w:rsid w:val="71FF369A"/>
    <w:rsid w:val="93E6A450"/>
    <w:rsid w:val="ADFB1751"/>
    <w:rsid w:val="B77B80C7"/>
    <w:rsid w:val="D3D97A1E"/>
    <w:rsid w:val="EA95053F"/>
    <w:rsid w:val="EE7542CD"/>
    <w:rsid w:val="FCE3580D"/>
    <w:rsid w:val="FECD17EE"/>
    <w:rsid w:val="FFD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2026-04-06T09:42:00Z</dcterms:created>
  <dc:creator>何宏杰</dc:creator>
  <cp:lastModifiedBy>csrc</cp:lastModifiedBy>
  <dcterms:modified xsi:type="dcterms:W3CDTF">2026-04-13T17:13:20Z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5C4FEB2598C7A314A54FD4693F085665</vt:lpwstr>
  </property>
</Properties>
</file>